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F2B" w14:textId="77777777" w:rsidR="005755C2" w:rsidRDefault="005755C2" w:rsidP="005755C2">
      <w:pPr>
        <w:pStyle w:val="Standard"/>
        <w:spacing w:after="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 edukacyjne</w:t>
      </w:r>
    </w:p>
    <w:p w14:paraId="0E721A91" w14:textId="07FD48C2" w:rsidR="005755C2" w:rsidRDefault="005755C2" w:rsidP="005755C2">
      <w:pPr>
        <w:pStyle w:val="Standard"/>
        <w:spacing w:after="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Wprowadzenie do zawodu fryzjer - zajęcia praktyczne kl. VII</w:t>
      </w:r>
    </w:p>
    <w:p w14:paraId="4A71ED43" w14:textId="77777777" w:rsidR="005755C2" w:rsidRDefault="005755C2" w:rsidP="005755C2">
      <w:pPr>
        <w:pStyle w:val="Standard"/>
        <w:spacing w:after="20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Semestr I</w:t>
      </w:r>
    </w:p>
    <w:p w14:paraId="0FA81336" w14:textId="77777777" w:rsidR="005755C2" w:rsidRDefault="005755C2" w:rsidP="005755C2">
      <w:pPr>
        <w:pStyle w:val="Standard"/>
        <w:spacing w:after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Dział I – BHP</w:t>
      </w:r>
    </w:p>
    <w:p w14:paraId="3DF5B95D" w14:textId="77777777" w:rsidR="005755C2" w:rsidRPr="00641A47" w:rsidRDefault="005755C2" w:rsidP="005755C2">
      <w:pPr>
        <w:pStyle w:val="Standard"/>
        <w:spacing w:after="20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Pr="00641A47">
        <w:rPr>
          <w:rFonts w:ascii="Times New Roman" w:hAnsi="Times New Roman"/>
          <w:b/>
        </w:rPr>
        <w:t>Na ocenę dopuszczającą uczeń:</w:t>
      </w:r>
    </w:p>
    <w:p w14:paraId="00CF391E" w14:textId="0CC53D59" w:rsidR="005755C2" w:rsidRPr="00641A47" w:rsidRDefault="005755C2" w:rsidP="005755C2">
      <w:pPr>
        <w:pStyle w:val="Standard"/>
        <w:numPr>
          <w:ilvl w:val="0"/>
          <w:numId w:val="27"/>
        </w:numPr>
        <w:rPr>
          <w:rFonts w:ascii="Times New Roman" w:hAnsi="Times New Roman"/>
        </w:rPr>
      </w:pPr>
      <w:r w:rsidRPr="00641A47">
        <w:rPr>
          <w:rFonts w:ascii="Times New Roman" w:eastAsia="Arial" w:hAnsi="Times New Roman"/>
        </w:rPr>
        <w:t>P</w:t>
      </w:r>
      <w:r w:rsidRPr="00641A47">
        <w:rPr>
          <w:rFonts w:ascii="Times New Roman" w:hAnsi="Times New Roman"/>
        </w:rPr>
        <w:t>otrafi wymienić zagrożenia dla życia i zdrowia człowieka</w:t>
      </w:r>
    </w:p>
    <w:p w14:paraId="28CED9BD" w14:textId="77777777" w:rsidR="005755C2" w:rsidRPr="00641A47" w:rsidRDefault="005755C2" w:rsidP="005755C2">
      <w:pPr>
        <w:pStyle w:val="Standard"/>
        <w:numPr>
          <w:ilvl w:val="0"/>
          <w:numId w:val="27"/>
        </w:numPr>
        <w:rPr>
          <w:rFonts w:ascii="Times New Roman" w:hAnsi="Times New Roman"/>
        </w:rPr>
      </w:pPr>
      <w:r w:rsidRPr="00641A47">
        <w:rPr>
          <w:rFonts w:ascii="Times New Roman" w:eastAsia="Arial" w:hAnsi="Times New Roman"/>
        </w:rPr>
        <w:t>Z</w:t>
      </w:r>
      <w:r w:rsidRPr="00641A47">
        <w:rPr>
          <w:rFonts w:ascii="Times New Roman" w:hAnsi="Times New Roman"/>
        </w:rPr>
        <w:t>na czynniki  ryzyka w zawodzie fryzjer</w:t>
      </w:r>
    </w:p>
    <w:p w14:paraId="2283F716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3BAADAA6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2. Na ocenę dostateczną uczeń posiada umiejętności wymienione wyżej oraz:</w:t>
      </w:r>
    </w:p>
    <w:p w14:paraId="2492F7B9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7B9FBF18" w14:textId="135C7B54" w:rsidR="005755C2" w:rsidRPr="00641A47" w:rsidRDefault="005755C2" w:rsidP="005755C2">
      <w:pPr>
        <w:pStyle w:val="Standard"/>
        <w:numPr>
          <w:ilvl w:val="0"/>
          <w:numId w:val="28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Zna zagrożenia dla życia i zdrowia człowieka oraz mienia i środowiska, związane z wykonywaniem czynności w zawodzie fryzjer</w:t>
      </w:r>
    </w:p>
    <w:p w14:paraId="3A72F2B5" w14:textId="77777777" w:rsidR="005755C2" w:rsidRPr="00641A47" w:rsidRDefault="005755C2" w:rsidP="005755C2">
      <w:pPr>
        <w:pStyle w:val="Standard"/>
        <w:numPr>
          <w:ilvl w:val="0"/>
          <w:numId w:val="28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Przedstawia czynniki ryzyka w środowisku pracy</w:t>
      </w:r>
    </w:p>
    <w:p w14:paraId="66D5CE50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3358B49F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  <w:r w:rsidRPr="00641A47">
        <w:rPr>
          <w:rFonts w:ascii="Times New Roman" w:hAnsi="Times New Roman"/>
          <w:b/>
          <w:bCs/>
        </w:rPr>
        <w:t>3. Na ocenę dobrą uczeń posiada umiejętności wymienione wyżej oraz:</w:t>
      </w:r>
    </w:p>
    <w:p w14:paraId="6D15FE44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481658FF" w14:textId="2231C0C6" w:rsidR="005755C2" w:rsidRPr="00641A47" w:rsidRDefault="005755C2" w:rsidP="005755C2">
      <w:pPr>
        <w:pStyle w:val="Standard"/>
        <w:numPr>
          <w:ilvl w:val="0"/>
          <w:numId w:val="29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Sporządza wykaz procedur związanych z bezpieczeństwem i higieną pracy</w:t>
      </w:r>
    </w:p>
    <w:p w14:paraId="52977618" w14:textId="34D67420" w:rsidR="005755C2" w:rsidRPr="00641A47" w:rsidRDefault="005755C2" w:rsidP="005755C2">
      <w:pPr>
        <w:pStyle w:val="Standard"/>
        <w:numPr>
          <w:ilvl w:val="0"/>
          <w:numId w:val="29"/>
        </w:numPr>
        <w:rPr>
          <w:rFonts w:ascii="Times New Roman" w:hAnsi="Times New Roman"/>
        </w:rPr>
      </w:pPr>
      <w:r w:rsidRPr="00641A47">
        <w:rPr>
          <w:rFonts w:ascii="Times New Roman" w:eastAsia="Arial" w:hAnsi="Times New Roman"/>
        </w:rPr>
        <w:t>Z</w:t>
      </w:r>
      <w:r w:rsidRPr="00641A47">
        <w:rPr>
          <w:rFonts w:ascii="Times New Roman" w:hAnsi="Times New Roman"/>
        </w:rPr>
        <w:t>na i wie jak stosować procedury związane z czynnościami i czynnikami ryzyka w środowisku pracy</w:t>
      </w:r>
    </w:p>
    <w:p w14:paraId="179A549B" w14:textId="4C4C0562" w:rsidR="005755C2" w:rsidRPr="00641A47" w:rsidRDefault="005755C2" w:rsidP="005755C2">
      <w:pPr>
        <w:pStyle w:val="Standard"/>
        <w:numPr>
          <w:ilvl w:val="0"/>
          <w:numId w:val="29"/>
        </w:numPr>
        <w:rPr>
          <w:rFonts w:hint="eastAsia"/>
        </w:rPr>
      </w:pPr>
      <w:r w:rsidRPr="00641A47">
        <w:rPr>
          <w:rFonts w:ascii="Times New Roman" w:hAnsi="Times New Roman"/>
        </w:rPr>
        <w:t>Potrafi zabezpieczać przed skutkami oddziaływania czynników szkodliwych na organizm człowieka</w:t>
      </w:r>
    </w:p>
    <w:p w14:paraId="16AC88A4" w14:textId="77777777" w:rsidR="005755C2" w:rsidRPr="00641A47" w:rsidRDefault="005755C2" w:rsidP="005755C2">
      <w:pPr>
        <w:pStyle w:val="Standard"/>
        <w:ind w:left="360" w:hanging="360"/>
        <w:rPr>
          <w:rFonts w:ascii="Times New Roman" w:hAnsi="Times New Roman"/>
        </w:rPr>
      </w:pPr>
    </w:p>
    <w:p w14:paraId="7402B63E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4. Na ocenę bardzo dobrą uczeń posiada umiejętności wymienione wyżej oraz:</w:t>
      </w:r>
    </w:p>
    <w:p w14:paraId="27167158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602B6A14" w14:textId="6F9AFFA8" w:rsidR="005755C2" w:rsidRPr="00641A47" w:rsidRDefault="005755C2" w:rsidP="00A465EF">
      <w:pPr>
        <w:pStyle w:val="Standard"/>
        <w:numPr>
          <w:ilvl w:val="0"/>
          <w:numId w:val="30"/>
        </w:numPr>
        <w:rPr>
          <w:rFonts w:hint="eastAsia"/>
        </w:rPr>
      </w:pPr>
      <w:r w:rsidRPr="00641A47">
        <w:rPr>
          <w:rFonts w:ascii="Times New Roman" w:eastAsia="Arial" w:hAnsi="Times New Roman"/>
        </w:rPr>
        <w:t>Z</w:t>
      </w:r>
      <w:r w:rsidRPr="00641A47">
        <w:rPr>
          <w:rFonts w:ascii="Times New Roman" w:hAnsi="Times New Roman"/>
        </w:rPr>
        <w:t>na postępowanie w przypadku zagrożenia pożarowego</w:t>
      </w:r>
    </w:p>
    <w:p w14:paraId="72DC0463" w14:textId="31323EAB" w:rsidR="005755C2" w:rsidRPr="00641A47" w:rsidRDefault="005755C2" w:rsidP="00A465EF">
      <w:pPr>
        <w:pStyle w:val="Standard"/>
        <w:numPr>
          <w:ilvl w:val="0"/>
          <w:numId w:val="30"/>
        </w:numPr>
        <w:rPr>
          <w:rFonts w:hint="eastAsia"/>
        </w:rPr>
      </w:pPr>
      <w:r w:rsidRPr="00641A47">
        <w:rPr>
          <w:rFonts w:ascii="Times New Roman" w:eastAsia="Arial" w:hAnsi="Times New Roman"/>
        </w:rPr>
        <w:t>Z</w:t>
      </w:r>
      <w:r w:rsidRPr="00641A47">
        <w:rPr>
          <w:rFonts w:ascii="Times New Roman" w:hAnsi="Times New Roman"/>
        </w:rPr>
        <w:t>na procedury związane z ochroną środowiska i ergonomią</w:t>
      </w:r>
    </w:p>
    <w:p w14:paraId="2DDB3A10" w14:textId="7A08730A" w:rsidR="005755C2" w:rsidRPr="00641A47" w:rsidRDefault="005755C2" w:rsidP="00A465EF">
      <w:pPr>
        <w:pStyle w:val="Standard"/>
        <w:numPr>
          <w:ilvl w:val="0"/>
          <w:numId w:val="30"/>
        </w:numPr>
        <w:rPr>
          <w:rFonts w:hint="eastAsia"/>
        </w:rPr>
      </w:pPr>
      <w:r w:rsidRPr="00641A47">
        <w:rPr>
          <w:rFonts w:ascii="Times New Roman" w:eastAsia="Arial" w:hAnsi="Times New Roman"/>
        </w:rPr>
        <w:t>Z</w:t>
      </w:r>
      <w:r w:rsidRPr="00641A47">
        <w:rPr>
          <w:rFonts w:ascii="Times New Roman" w:hAnsi="Times New Roman"/>
        </w:rPr>
        <w:t>na skutki oddziaływania czynników szkodliwych na organizm człowieka występujących we fryzjerstwie</w:t>
      </w:r>
    </w:p>
    <w:p w14:paraId="4E4F3913" w14:textId="77777777" w:rsidR="005755C2" w:rsidRPr="00641A47" w:rsidRDefault="005755C2" w:rsidP="00A465EF">
      <w:pPr>
        <w:pStyle w:val="Standard"/>
        <w:numPr>
          <w:ilvl w:val="0"/>
          <w:numId w:val="30"/>
        </w:numPr>
        <w:rPr>
          <w:rFonts w:hint="eastAsia"/>
        </w:rPr>
      </w:pPr>
      <w:r w:rsidRPr="00641A47">
        <w:rPr>
          <w:rFonts w:ascii="Times New Roman" w:eastAsia="Arial" w:hAnsi="Times New Roman"/>
        </w:rPr>
        <w:t>P</w:t>
      </w:r>
      <w:r w:rsidRPr="00641A47">
        <w:rPr>
          <w:rFonts w:ascii="Times New Roman" w:hAnsi="Times New Roman"/>
        </w:rPr>
        <w:t>otrafi zilustrować i zaplanować stanowisko pracy fryzjera zgodnie z obowiązującymi wymaganiami ergonomii, przepisami BHP, ochrony przeciwpożarowej, ochrony środowiska</w:t>
      </w:r>
    </w:p>
    <w:p w14:paraId="504D6FC2" w14:textId="77777777" w:rsidR="005755C2" w:rsidRPr="00641A47" w:rsidRDefault="005755C2" w:rsidP="005755C2">
      <w:pPr>
        <w:pStyle w:val="Standard"/>
        <w:spacing w:before="57" w:after="86" w:line="276" w:lineRule="auto"/>
        <w:rPr>
          <w:rFonts w:ascii="Times New Roman" w:hAnsi="Times New Roman"/>
        </w:rPr>
      </w:pPr>
    </w:p>
    <w:p w14:paraId="45C547DB" w14:textId="77777777" w:rsidR="005755C2" w:rsidRPr="00641A47" w:rsidRDefault="005755C2" w:rsidP="005755C2">
      <w:pPr>
        <w:pStyle w:val="Standard"/>
        <w:spacing w:after="200"/>
        <w:rPr>
          <w:rFonts w:ascii="Times New Roman" w:hAnsi="Times New Roman"/>
          <w:b/>
        </w:rPr>
      </w:pPr>
      <w:r w:rsidRPr="00641A47">
        <w:rPr>
          <w:rFonts w:ascii="Times New Roman" w:hAnsi="Times New Roman"/>
          <w:b/>
        </w:rPr>
        <w:t>5. Na ocenę celującą uczeń posiada umiejętności wymienione wyżej oraz:</w:t>
      </w:r>
    </w:p>
    <w:p w14:paraId="6008DD04" w14:textId="77777777" w:rsidR="00641A47" w:rsidRPr="00641A47" w:rsidRDefault="005755C2" w:rsidP="00641A47">
      <w:pPr>
        <w:pStyle w:val="Standard"/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Posiada wiadomości i umiejętności znacznie wykraczające poza program nauczania</w:t>
      </w:r>
    </w:p>
    <w:p w14:paraId="2B3C3802" w14:textId="7F0E3B60" w:rsidR="005755C2" w:rsidRPr="00641A47" w:rsidRDefault="005755C2" w:rsidP="00641A47">
      <w:pPr>
        <w:pStyle w:val="Standard"/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641A47">
        <w:rPr>
          <w:rFonts w:ascii="Times New Roman" w:hAnsi="Times New Roman"/>
        </w:rPr>
        <w:t>Samodzielnie poszerza wiadomości korzystając z podręczników specjalistycznych</w:t>
      </w:r>
    </w:p>
    <w:p w14:paraId="403D774C" w14:textId="09106C90" w:rsidR="005755C2" w:rsidRPr="00641A47" w:rsidRDefault="005755C2" w:rsidP="00641A47">
      <w:pPr>
        <w:pStyle w:val="Standard"/>
        <w:numPr>
          <w:ilvl w:val="0"/>
          <w:numId w:val="31"/>
        </w:numPr>
        <w:spacing w:after="200"/>
        <w:contextualSpacing/>
        <w:rPr>
          <w:rFonts w:ascii="Times New Roman" w:hAnsi="Times New Roman"/>
        </w:rPr>
      </w:pPr>
      <w:r w:rsidRPr="00641A47">
        <w:rPr>
          <w:rFonts w:ascii="Times New Roman" w:hAnsi="Times New Roman"/>
        </w:rPr>
        <w:t>Osiąga sukcesy w konkursach i olimpiadach</w:t>
      </w:r>
    </w:p>
    <w:p w14:paraId="11167EE5" w14:textId="77777777" w:rsidR="005755C2" w:rsidRDefault="005755C2" w:rsidP="005755C2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00235F4A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680B4377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348A933A" w14:textId="77777777" w:rsidR="00641A47" w:rsidRDefault="00641A47" w:rsidP="005755C2">
      <w:pPr>
        <w:pStyle w:val="Standard"/>
        <w:rPr>
          <w:rFonts w:ascii="Times New Roman" w:hAnsi="Times New Roman"/>
        </w:rPr>
      </w:pPr>
    </w:p>
    <w:p w14:paraId="600FD21C" w14:textId="77777777" w:rsidR="00641A47" w:rsidRDefault="00641A47" w:rsidP="005755C2">
      <w:pPr>
        <w:pStyle w:val="Standard"/>
        <w:rPr>
          <w:rFonts w:ascii="Times New Roman" w:hAnsi="Times New Roman"/>
        </w:rPr>
      </w:pPr>
    </w:p>
    <w:p w14:paraId="422BAF5D" w14:textId="77777777" w:rsidR="00641A47" w:rsidRDefault="00641A47" w:rsidP="005755C2">
      <w:pPr>
        <w:pStyle w:val="Standard"/>
        <w:rPr>
          <w:rFonts w:ascii="Times New Roman" w:hAnsi="Times New Roman"/>
        </w:rPr>
      </w:pPr>
    </w:p>
    <w:p w14:paraId="327D4013" w14:textId="77777777" w:rsidR="00641A47" w:rsidRDefault="00641A47" w:rsidP="005755C2">
      <w:pPr>
        <w:pStyle w:val="Standard"/>
        <w:rPr>
          <w:rFonts w:ascii="Times New Roman" w:hAnsi="Times New Roman"/>
        </w:rPr>
      </w:pPr>
    </w:p>
    <w:p w14:paraId="1328252B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0626AAEE" w14:textId="77777777" w:rsidR="005755C2" w:rsidRDefault="005755C2" w:rsidP="005755C2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Semestr I</w:t>
      </w:r>
    </w:p>
    <w:p w14:paraId="14782ACE" w14:textId="77777777" w:rsidR="005755C2" w:rsidRDefault="005755C2" w:rsidP="005755C2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Dział II - Pielęgnacja włosów i skóry głowy</w:t>
      </w:r>
    </w:p>
    <w:p w14:paraId="77C36537" w14:textId="77777777" w:rsidR="00641A47" w:rsidRDefault="00641A47" w:rsidP="005755C2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14:paraId="610ED91B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1. Na ocenę dopuszczająca uczeń:</w:t>
      </w:r>
    </w:p>
    <w:p w14:paraId="11ABCA76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0682C8B1" w14:textId="77777777" w:rsidR="005755C2" w:rsidRPr="00641A47" w:rsidRDefault="005755C2" w:rsidP="005755C2"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Zna sposoby pielęgnacji włosów i skóry głowy oraz przy pomocy nauczyciela potrafi je zastosować</w:t>
      </w:r>
    </w:p>
    <w:p w14:paraId="6259EE23" w14:textId="77777777" w:rsidR="005755C2" w:rsidRPr="00641A47" w:rsidRDefault="005755C2" w:rsidP="005755C2"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Przy pomocy nauczyciela potrafi wymienić środki ochrony indywidualnej i zbiorowej</w:t>
      </w:r>
    </w:p>
    <w:p w14:paraId="2F11ABA1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53F1FD14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2. Na ocenę dostateczną uczeń posiada umiejętności wymienione wyżej oraz:</w:t>
      </w:r>
    </w:p>
    <w:p w14:paraId="0586CDF2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1F97830D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sporządzić kartę diagnozy</w:t>
      </w:r>
    </w:p>
    <w:p w14:paraId="128B3DCD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Wie co to są techniki i metody pielęgnacji włosów i skóry głowy</w:t>
      </w:r>
    </w:p>
    <w:p w14:paraId="02CE9E2B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określić przeciwwskazania do wykonania zabiegów pielęgnacyjnych</w:t>
      </w:r>
    </w:p>
    <w:p w14:paraId="4B96900B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preparaty do kondycjonowania, regeneracji oraz odżywiania włosy</w:t>
      </w:r>
    </w:p>
    <w:p w14:paraId="6A20C738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preparaty do pielęgnacji skóry głowy</w:t>
      </w:r>
    </w:p>
    <w:p w14:paraId="06879C4B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wykonywać zabiegi mycia włosów metodą na mokro i na sucho</w:t>
      </w:r>
    </w:p>
    <w:p w14:paraId="1B83A0C5" w14:textId="77777777" w:rsidR="005755C2" w:rsidRPr="00641A47" w:rsidRDefault="005755C2" w:rsidP="00641A47">
      <w:pPr>
        <w:pStyle w:val="Standard"/>
        <w:numPr>
          <w:ilvl w:val="0"/>
          <w:numId w:val="32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demonstrować procedury stosowania środków ochrony indywidualnej i zbiorowej podczas wykonywania zabiegów fryzjerskich</w:t>
      </w:r>
    </w:p>
    <w:p w14:paraId="23BB6FE6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68C08539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3. Na ocenę dobrą uczeń posiada umiejętności wymienione wyżej</w:t>
      </w:r>
    </w:p>
    <w:p w14:paraId="3CC3BE2A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3C631EA9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określić stan włosów i skóry głowy na podstawie karty diagnozy</w:t>
      </w:r>
    </w:p>
    <w:p w14:paraId="419C0539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Dobierać techniki i metody mycia włosów do stanu włosów i skóry głowy</w:t>
      </w:r>
    </w:p>
    <w:p w14:paraId="19812EA8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Organizować stanowisko pracy do zabiegu mycia włosów i skóry głowy oraz pielęgnacji włosów</w:t>
      </w:r>
    </w:p>
    <w:p w14:paraId="0BE7996F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wykonywać zabiegi mycia włosów i skóry głowy z uwzględnieniem różnych technik masażu</w:t>
      </w:r>
    </w:p>
    <w:p w14:paraId="4EF5E5DB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planować zabiegi mycia włosów i skóry głowy z uwzględnieniem rodzaju</w:t>
      </w:r>
    </w:p>
    <w:p w14:paraId="4A7FD4AE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wykonywać zabiegi regeneracyjne, ochronne oraz odżywcze włosów i skóry głowy</w:t>
      </w:r>
    </w:p>
    <w:p w14:paraId="250EF40D" w14:textId="77777777" w:rsidR="005755C2" w:rsidRPr="00641A47" w:rsidRDefault="005755C2" w:rsidP="00641A47">
      <w:pPr>
        <w:pStyle w:val="Standard"/>
        <w:numPr>
          <w:ilvl w:val="0"/>
          <w:numId w:val="33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stosować przepisy prawa dotyczące ochrony przeciwpożarowej i ochrony środowiska</w:t>
      </w:r>
    </w:p>
    <w:p w14:paraId="49B54C39" w14:textId="77777777" w:rsidR="005755C2" w:rsidRPr="00641A47" w:rsidRDefault="005755C2" w:rsidP="005755C2">
      <w:pPr>
        <w:pStyle w:val="Standard"/>
        <w:spacing w:before="57" w:after="57"/>
        <w:rPr>
          <w:rFonts w:ascii="Times New Roman" w:hAnsi="Times New Roman"/>
        </w:rPr>
      </w:pPr>
    </w:p>
    <w:p w14:paraId="4B39F4B5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4. Na ocenę bardzo dobrą uczeń posiada umiejętności wymienione wyżej oraz:</w:t>
      </w:r>
    </w:p>
    <w:p w14:paraId="096DA0F8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4DC4FC12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rozpoznać włosy i skórę głowy z nieprawidłowościami</w:t>
      </w:r>
    </w:p>
    <w:p w14:paraId="19071E4D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odczytać obraz mikroskopowy włosów i skóry głowy</w:t>
      </w:r>
    </w:p>
    <w:p w14:paraId="412228B2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wykonać zabieg pielęgnacyjny oraz zabieg mycia z uwzględnieniem stanu włosów i skóry głowy</w:t>
      </w:r>
    </w:p>
    <w:p w14:paraId="567FFB65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wykonać zabieg kondycjonowania oraz zabiegi kompleksowej pielęgnacji włosów i skóry głowy</w:t>
      </w:r>
    </w:p>
    <w:p w14:paraId="06DC3D84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t>Udziela porady z zakresu codziennej pielęgnacji i ochrony: włosów normalnych i z problemami, skóry z problemami, włosów po zabiegach koloryzacji</w:t>
      </w:r>
    </w:p>
    <w:p w14:paraId="4A30B30A" w14:textId="77777777" w:rsidR="005755C2" w:rsidRPr="00641A47" w:rsidRDefault="005755C2" w:rsidP="00641A47">
      <w:pPr>
        <w:pStyle w:val="Standard"/>
        <w:numPr>
          <w:ilvl w:val="0"/>
          <w:numId w:val="34"/>
        </w:numPr>
        <w:spacing w:before="57" w:after="57"/>
        <w:rPr>
          <w:rFonts w:ascii="Times New Roman" w:hAnsi="Times New Roman"/>
        </w:rPr>
      </w:pPr>
      <w:r w:rsidRPr="00641A47">
        <w:rPr>
          <w:rFonts w:ascii="Times New Roman" w:hAnsi="Times New Roman"/>
        </w:rPr>
        <w:lastRenderedPageBreak/>
        <w:t>Potrafi udzielać pierwszej pomocy w stanach zagrożenia zdrowia i życia</w:t>
      </w:r>
    </w:p>
    <w:p w14:paraId="4951686A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531F85EB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5. Na ocenę celującą uczeń posiada umiejętności wymienione wyżej oraz:</w:t>
      </w:r>
    </w:p>
    <w:p w14:paraId="7B617949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1BCDEDC0" w14:textId="651D66C7" w:rsidR="005755C2" w:rsidRPr="00641A47" w:rsidRDefault="005755C2" w:rsidP="00641A47">
      <w:pPr>
        <w:pStyle w:val="Standard"/>
        <w:numPr>
          <w:ilvl w:val="0"/>
          <w:numId w:val="35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Posiada  wiadomości i umiejętności znacznie wykraczające poza program nauczania</w:t>
      </w:r>
    </w:p>
    <w:p w14:paraId="51292837" w14:textId="5A4338FC" w:rsidR="005755C2" w:rsidRPr="00641A47" w:rsidRDefault="005755C2" w:rsidP="00641A47">
      <w:pPr>
        <w:pStyle w:val="Standard"/>
        <w:numPr>
          <w:ilvl w:val="0"/>
          <w:numId w:val="35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Samodzielnie poszerza wiadomości korzystając z podręczników specjalistycznych</w:t>
      </w:r>
    </w:p>
    <w:p w14:paraId="32F8A896" w14:textId="77777777" w:rsidR="005755C2" w:rsidRPr="00641A47" w:rsidRDefault="005755C2" w:rsidP="00641A47">
      <w:pPr>
        <w:pStyle w:val="Standard"/>
        <w:numPr>
          <w:ilvl w:val="0"/>
          <w:numId w:val="35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Osiąga sukcesy w konkursach i olimpiadach</w:t>
      </w:r>
    </w:p>
    <w:p w14:paraId="23D15854" w14:textId="77777777" w:rsidR="00641A47" w:rsidRDefault="00641A47" w:rsidP="005755C2">
      <w:pPr>
        <w:pStyle w:val="Standard"/>
        <w:jc w:val="right"/>
        <w:rPr>
          <w:rFonts w:ascii="Times New Roman" w:hAnsi="Times New Roman"/>
          <w:b/>
          <w:bCs/>
        </w:rPr>
      </w:pPr>
    </w:p>
    <w:p w14:paraId="45255DFD" w14:textId="77777777" w:rsidR="00641A47" w:rsidRDefault="00641A47" w:rsidP="005755C2">
      <w:pPr>
        <w:pStyle w:val="Standard"/>
        <w:jc w:val="right"/>
        <w:rPr>
          <w:rFonts w:ascii="Times New Roman" w:hAnsi="Times New Roman"/>
          <w:b/>
          <w:bCs/>
        </w:rPr>
      </w:pPr>
    </w:p>
    <w:p w14:paraId="49AAE67D" w14:textId="77777777" w:rsidR="00641A47" w:rsidRDefault="00641A47" w:rsidP="005755C2">
      <w:pPr>
        <w:pStyle w:val="Standard"/>
        <w:jc w:val="right"/>
        <w:rPr>
          <w:rFonts w:ascii="Times New Roman" w:hAnsi="Times New Roman"/>
          <w:b/>
          <w:bCs/>
        </w:rPr>
      </w:pPr>
    </w:p>
    <w:p w14:paraId="44144FA0" w14:textId="77777777" w:rsidR="00641A47" w:rsidRDefault="00641A47" w:rsidP="005755C2">
      <w:pPr>
        <w:pStyle w:val="Standard"/>
        <w:jc w:val="right"/>
        <w:rPr>
          <w:rFonts w:ascii="Times New Roman" w:hAnsi="Times New Roman"/>
          <w:b/>
          <w:bCs/>
        </w:rPr>
      </w:pPr>
    </w:p>
    <w:p w14:paraId="08685DD5" w14:textId="3C592CB1" w:rsidR="005755C2" w:rsidRDefault="005755C2" w:rsidP="005755C2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Semestr I i II</w:t>
      </w:r>
    </w:p>
    <w:p w14:paraId="26E477F7" w14:textId="77777777" w:rsidR="005755C2" w:rsidRDefault="005755C2" w:rsidP="005755C2">
      <w:pPr>
        <w:pStyle w:val="Standard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Dział III  - Ondulacja wodna i żelazkowa</w:t>
      </w:r>
    </w:p>
    <w:p w14:paraId="25DB126D" w14:textId="77777777" w:rsidR="005755C2" w:rsidRDefault="005755C2" w:rsidP="005755C2">
      <w:pPr>
        <w:pStyle w:val="Standard"/>
        <w:jc w:val="center"/>
        <w:rPr>
          <w:rFonts w:ascii="Times New Roman" w:hAnsi="Times New Roman"/>
          <w:b/>
          <w:bCs/>
        </w:rPr>
      </w:pPr>
    </w:p>
    <w:p w14:paraId="605EB550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Pr="00641A47">
        <w:rPr>
          <w:rFonts w:ascii="Times New Roman" w:hAnsi="Times New Roman"/>
          <w:b/>
          <w:bCs/>
        </w:rPr>
        <w:t>. Na  ocenę dopuszczająca uczeń:</w:t>
      </w:r>
    </w:p>
    <w:p w14:paraId="2C5EB679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1AD11FA3" w14:textId="16D10A34" w:rsidR="005755C2" w:rsidRPr="00641A47" w:rsidRDefault="005755C2" w:rsidP="00641A47">
      <w:pPr>
        <w:pStyle w:val="Standard"/>
        <w:numPr>
          <w:ilvl w:val="0"/>
          <w:numId w:val="37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ustalić kolejne etapy ondulacji wodnej i żelazkowej</w:t>
      </w:r>
    </w:p>
    <w:p w14:paraId="63B77DD7" w14:textId="77777777" w:rsidR="005755C2" w:rsidRPr="00641A47" w:rsidRDefault="005755C2" w:rsidP="00641A47">
      <w:pPr>
        <w:pStyle w:val="Standard"/>
        <w:numPr>
          <w:ilvl w:val="0"/>
          <w:numId w:val="37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Przy pomocy nauczyciela potrafi wykonać zabieg ondulowania wodnego i żelazkowego</w:t>
      </w:r>
    </w:p>
    <w:p w14:paraId="116381D7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3178DBB0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0490CCD4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2. Na ocenę dostateczną uczeń posiada umiejętności wymienione wyżej oraz:</w:t>
      </w:r>
    </w:p>
    <w:p w14:paraId="420E84FB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0BFA8A71" w14:textId="32EE4EDD" w:rsidR="005755C2" w:rsidRPr="00641A47" w:rsidRDefault="005755C2" w:rsidP="00641A47">
      <w:pPr>
        <w:pStyle w:val="Standard"/>
        <w:numPr>
          <w:ilvl w:val="0"/>
          <w:numId w:val="38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ustalić etapy ondulowania wodnego i żelazkowego</w:t>
      </w:r>
    </w:p>
    <w:p w14:paraId="2EAC162F" w14:textId="6C812ED3" w:rsidR="005755C2" w:rsidRPr="00641A47" w:rsidRDefault="005755C2" w:rsidP="00641A47">
      <w:pPr>
        <w:pStyle w:val="Standard"/>
        <w:numPr>
          <w:ilvl w:val="0"/>
          <w:numId w:val="38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dobrać preparaty do włosów do zabiegu ondulowania wodnego i żelazkowego</w:t>
      </w:r>
    </w:p>
    <w:p w14:paraId="1ADBDC06" w14:textId="77777777" w:rsidR="005755C2" w:rsidRPr="00641A47" w:rsidRDefault="005755C2" w:rsidP="00641A47">
      <w:pPr>
        <w:pStyle w:val="Standard"/>
        <w:numPr>
          <w:ilvl w:val="0"/>
          <w:numId w:val="38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sprzęt i narzędzia do ondulacji wodnej i żelazkowej</w:t>
      </w:r>
    </w:p>
    <w:p w14:paraId="7F948893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00486AAA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7530A797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3. Na ocenę dobrą uczeń posiada umiejętności wymienione wyżej oraz:</w:t>
      </w:r>
    </w:p>
    <w:p w14:paraId="669A2FA9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193B7A43" w14:textId="7B5431A6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dobrać odpowiednią temperaturę na sprzęcie  do wykonywania ondulacji żelazkowej</w:t>
      </w:r>
    </w:p>
    <w:p w14:paraId="1363BE07" w14:textId="6801A470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określić etapy ondulowania wodnego i żelazkowego</w:t>
      </w:r>
    </w:p>
    <w:p w14:paraId="1B755936" w14:textId="1AFA74EB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dobrać technikę ondulowania wodnego i żelazkowego do pożądanego efektu oraz stanu i struktury włosów</w:t>
      </w:r>
    </w:p>
    <w:p w14:paraId="21B77D76" w14:textId="15641A64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dobrać preparaty do ondulowania wodnego na podstawie diagnozy stanu włosów i skóry głowy</w:t>
      </w:r>
    </w:p>
    <w:p w14:paraId="2C79B017" w14:textId="3C551897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dobrać preparaty do ondulowania żelazkowego na podstawie diagnozy stanu włosów i skóry głowy</w:t>
      </w:r>
    </w:p>
    <w:p w14:paraId="53651EF9" w14:textId="279D1D6B" w:rsidR="005755C2" w:rsidRPr="00641A47" w:rsidRDefault="005755C2" w:rsidP="00641A47">
      <w:pPr>
        <w:pStyle w:val="Standard"/>
        <w:numPr>
          <w:ilvl w:val="0"/>
          <w:numId w:val="36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zastosować sprzęt i narzędzia do ondulacji wodnej i żelazkowej</w:t>
      </w:r>
    </w:p>
    <w:p w14:paraId="69620E45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71CA68C5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7D22497F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4. Na ocenę bardzo dobrą uczeń posiada umiejętności  wymienione wyżej oraz:</w:t>
      </w:r>
    </w:p>
    <w:p w14:paraId="276A77C3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0A8B808C" w14:textId="6DDE90AB" w:rsidR="005755C2" w:rsidRPr="00641A47" w:rsidRDefault="005755C2" w:rsidP="00641A47">
      <w:pPr>
        <w:pStyle w:val="Standard"/>
        <w:numPr>
          <w:ilvl w:val="0"/>
          <w:numId w:val="39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przeprowadzić wywiad z klientem o stanie włosów i skóry głowy</w:t>
      </w:r>
    </w:p>
    <w:p w14:paraId="39E9B9A8" w14:textId="0E60D1D5" w:rsidR="005755C2" w:rsidRPr="00641A47" w:rsidRDefault="005755C2" w:rsidP="00641A47">
      <w:pPr>
        <w:pStyle w:val="Standard"/>
        <w:numPr>
          <w:ilvl w:val="0"/>
          <w:numId w:val="39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wykonać zabiegi ondulowania wodnego i żelazkowego włosów</w:t>
      </w:r>
    </w:p>
    <w:p w14:paraId="2B529C2B" w14:textId="335E8676" w:rsidR="005755C2" w:rsidRPr="00641A47" w:rsidRDefault="005755C2" w:rsidP="00641A47">
      <w:pPr>
        <w:pStyle w:val="Standard"/>
        <w:numPr>
          <w:ilvl w:val="0"/>
          <w:numId w:val="39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sposób korygowania błędów w ondulowaniu</w:t>
      </w:r>
    </w:p>
    <w:p w14:paraId="1B3DD4D9" w14:textId="77777777" w:rsidR="005755C2" w:rsidRPr="00641A47" w:rsidRDefault="005755C2" w:rsidP="00641A47">
      <w:pPr>
        <w:pStyle w:val="Standard"/>
        <w:numPr>
          <w:ilvl w:val="0"/>
          <w:numId w:val="39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rozpoznać przyczyny popełniania błędów w ondulowaniu</w:t>
      </w:r>
    </w:p>
    <w:p w14:paraId="2E1B374A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6524DD09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5240833A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5. Na ocenę celującą uczeń posiada umiejętności  wymienione wyżej oraz:</w:t>
      </w:r>
    </w:p>
    <w:p w14:paraId="0FF72390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26CB4B69" w14:textId="4C592B8B" w:rsidR="005755C2" w:rsidRPr="00641A47" w:rsidRDefault="005755C2" w:rsidP="00641A47">
      <w:pPr>
        <w:pStyle w:val="Standard"/>
        <w:numPr>
          <w:ilvl w:val="0"/>
          <w:numId w:val="40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Posiada wiadomości i umiejętności znacznie wykraczające poza program nauczania</w:t>
      </w:r>
    </w:p>
    <w:p w14:paraId="332E3F0A" w14:textId="10A19584" w:rsidR="005755C2" w:rsidRPr="00641A47" w:rsidRDefault="005755C2" w:rsidP="00641A47">
      <w:pPr>
        <w:pStyle w:val="Standard"/>
        <w:numPr>
          <w:ilvl w:val="0"/>
          <w:numId w:val="40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Samodzielnie poszerza wiadomości korzystając z podręcznika specjalistycznego</w:t>
      </w:r>
    </w:p>
    <w:p w14:paraId="103535A8" w14:textId="77777777" w:rsidR="005755C2" w:rsidRPr="00641A47" w:rsidRDefault="005755C2" w:rsidP="00641A47">
      <w:pPr>
        <w:pStyle w:val="Standard"/>
        <w:numPr>
          <w:ilvl w:val="0"/>
          <w:numId w:val="40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Osiąga sukcesy w konkursach i olimpiadach</w:t>
      </w:r>
    </w:p>
    <w:p w14:paraId="64582B65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2585B8D4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16106F84" w14:textId="77777777" w:rsidR="005755C2" w:rsidRDefault="005755C2" w:rsidP="005755C2">
      <w:pPr>
        <w:pStyle w:val="Standard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Semestr II</w:t>
      </w:r>
    </w:p>
    <w:p w14:paraId="0F92CDE8" w14:textId="77777777" w:rsidR="005755C2" w:rsidRDefault="005755C2" w:rsidP="005755C2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Dział IV – Strzyżenie włosów</w:t>
      </w:r>
    </w:p>
    <w:p w14:paraId="0DF2048B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18A4F202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1. Na ocenę dopuszczającą uczeń:</w:t>
      </w:r>
    </w:p>
    <w:p w14:paraId="0AE50255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59D6047F" w14:textId="21F198E9" w:rsidR="005755C2" w:rsidRPr="00641A47" w:rsidRDefault="005755C2" w:rsidP="00641A47">
      <w:pPr>
        <w:pStyle w:val="Standard"/>
        <w:numPr>
          <w:ilvl w:val="0"/>
          <w:numId w:val="41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Zna zasady przygotowania do prawidłowego strzyżenia</w:t>
      </w:r>
    </w:p>
    <w:p w14:paraId="02774FE9" w14:textId="77777777" w:rsidR="005755C2" w:rsidRPr="00641A47" w:rsidRDefault="005755C2" w:rsidP="00641A47">
      <w:pPr>
        <w:pStyle w:val="Standard"/>
        <w:numPr>
          <w:ilvl w:val="0"/>
          <w:numId w:val="41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Przy pomocy nauczyciela potrafi wykonać strzyżenie podstawowe włosów</w:t>
      </w:r>
    </w:p>
    <w:p w14:paraId="364153F8" w14:textId="77777777" w:rsidR="005755C2" w:rsidRPr="00641A47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033F1F07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2. Na ocenę dostateczną uczeń posiada umiejętności wymienione wyżej oraz:</w:t>
      </w:r>
    </w:p>
    <w:p w14:paraId="2795F010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08FC0D78" w14:textId="33AA8740" w:rsidR="005755C2" w:rsidRPr="00641A47" w:rsidRDefault="005755C2" w:rsidP="00641A47">
      <w:pPr>
        <w:pStyle w:val="Standard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określać kształt twarzy i głowy klienta</w:t>
      </w:r>
    </w:p>
    <w:p w14:paraId="489D67B2" w14:textId="77777777" w:rsidR="005755C2" w:rsidRPr="00641A47" w:rsidRDefault="005755C2" w:rsidP="00641A47">
      <w:pPr>
        <w:pStyle w:val="Standard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Dobiera sprzęt fryzjerski do strzyżenia damskiego zależnie od wybranej techniki, metody i sposobu</w:t>
      </w:r>
    </w:p>
    <w:p w14:paraId="599FECDB" w14:textId="77777777" w:rsidR="005755C2" w:rsidRPr="00641A47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674E7B8D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3. Na ocenę dobrą uczeń posiada umiejętności wymienione wyżej oraz:</w:t>
      </w:r>
    </w:p>
    <w:p w14:paraId="095935FC" w14:textId="77777777" w:rsidR="00641A47" w:rsidRPr="00641A47" w:rsidRDefault="00641A47" w:rsidP="00641A47">
      <w:pPr>
        <w:pStyle w:val="Standard"/>
        <w:spacing w:line="276" w:lineRule="auto"/>
        <w:rPr>
          <w:rFonts w:ascii="Times New Roman" w:hAnsi="Times New Roman"/>
        </w:rPr>
      </w:pPr>
    </w:p>
    <w:p w14:paraId="104786B3" w14:textId="77777777" w:rsidR="00641A47" w:rsidRPr="00641A47" w:rsidRDefault="005755C2" w:rsidP="00641A47">
      <w:pPr>
        <w:pStyle w:val="Standard"/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Określa kształt profilu i elementy budowy twarzy u klienta</w:t>
      </w:r>
    </w:p>
    <w:p w14:paraId="55A8E444" w14:textId="38EDA7B4" w:rsidR="005755C2" w:rsidRPr="00641A47" w:rsidRDefault="005755C2" w:rsidP="00641A47">
      <w:pPr>
        <w:pStyle w:val="Standard"/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techniki i sposoby strzyżenia do pożądanego efektu i rodzaju włosów</w:t>
      </w:r>
    </w:p>
    <w:p w14:paraId="6DBFD716" w14:textId="6026EFDF" w:rsidR="005755C2" w:rsidRPr="00641A47" w:rsidRDefault="005755C2" w:rsidP="00641A47">
      <w:pPr>
        <w:pStyle w:val="Standard"/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Umie dobrać kolejność etapów strzyżenia</w:t>
      </w:r>
    </w:p>
    <w:p w14:paraId="73AB5330" w14:textId="77777777" w:rsidR="005755C2" w:rsidRPr="00641A47" w:rsidRDefault="005755C2" w:rsidP="00641A47">
      <w:pPr>
        <w:pStyle w:val="Standard"/>
        <w:numPr>
          <w:ilvl w:val="0"/>
          <w:numId w:val="45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zastosować sprzęt do wybranej techniki strzyżenia</w:t>
      </w:r>
    </w:p>
    <w:p w14:paraId="0EA33D5F" w14:textId="77777777" w:rsidR="005755C2" w:rsidRPr="00641A47" w:rsidRDefault="005755C2" w:rsidP="005755C2">
      <w:pPr>
        <w:pStyle w:val="Standard"/>
        <w:spacing w:line="276" w:lineRule="auto"/>
        <w:rPr>
          <w:rFonts w:ascii="Arial" w:hAnsi="Arial"/>
        </w:rPr>
      </w:pPr>
    </w:p>
    <w:p w14:paraId="27760C67" w14:textId="77777777" w:rsidR="005755C2" w:rsidRPr="00641A47" w:rsidRDefault="005755C2" w:rsidP="005755C2">
      <w:pPr>
        <w:pStyle w:val="Standard"/>
        <w:rPr>
          <w:rFonts w:ascii="Times New Roman" w:hAnsi="Times New Roman"/>
        </w:rPr>
      </w:pPr>
    </w:p>
    <w:p w14:paraId="76C6894E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4. Na ocenę bardzo dobrą uczeń posiada umiejętności wymienione wyżej oraz:</w:t>
      </w:r>
    </w:p>
    <w:p w14:paraId="398E76E3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58620A20" w14:textId="2307407E" w:rsidR="005755C2" w:rsidRPr="00641A47" w:rsidRDefault="005755C2" w:rsidP="00641A47">
      <w:pPr>
        <w:pStyle w:val="Standard"/>
        <w:numPr>
          <w:ilvl w:val="0"/>
          <w:numId w:val="44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wydzielać sekcje i separacje do zabiegu strzyżenia</w:t>
      </w:r>
    </w:p>
    <w:p w14:paraId="4FC83F35" w14:textId="6841F5D7" w:rsidR="005755C2" w:rsidRPr="00641A47" w:rsidRDefault="005755C2" w:rsidP="00641A47">
      <w:pPr>
        <w:pStyle w:val="Standard"/>
        <w:numPr>
          <w:ilvl w:val="0"/>
          <w:numId w:val="44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samodzielnie wykonać podstawowe  strzyżenie włosów damskich uwzględniając kształt twarzy</w:t>
      </w:r>
    </w:p>
    <w:p w14:paraId="02CA686A" w14:textId="458131AA" w:rsidR="005755C2" w:rsidRPr="00641A47" w:rsidRDefault="005755C2" w:rsidP="00641A47">
      <w:pPr>
        <w:pStyle w:val="Standard"/>
        <w:numPr>
          <w:ilvl w:val="0"/>
          <w:numId w:val="44"/>
        </w:numPr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dobierać techniki i metody do pożądanego efektu fryzury</w:t>
      </w:r>
    </w:p>
    <w:p w14:paraId="2A145080" w14:textId="77777777" w:rsidR="005755C2" w:rsidRPr="00641A47" w:rsidRDefault="005755C2" w:rsidP="00641A47">
      <w:pPr>
        <w:pStyle w:val="Standard"/>
        <w:numPr>
          <w:ilvl w:val="0"/>
          <w:numId w:val="44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Potrafi samodzielnie wykonać podstawowe strzyżenie  włosów damskich</w:t>
      </w:r>
    </w:p>
    <w:p w14:paraId="6860F57F" w14:textId="77777777" w:rsidR="005755C2" w:rsidRPr="00641A47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6AB7066A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  <w:r w:rsidRPr="00641A47">
        <w:rPr>
          <w:rFonts w:ascii="Times New Roman" w:hAnsi="Times New Roman"/>
          <w:b/>
          <w:bCs/>
        </w:rPr>
        <w:t>5. Na ocenę celującą uczeń posiada umiejętności wymienione wyżej oraz:</w:t>
      </w:r>
    </w:p>
    <w:p w14:paraId="0A7E0553" w14:textId="77777777" w:rsidR="005755C2" w:rsidRPr="00641A47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31212A65" w14:textId="72E5D68B" w:rsidR="005755C2" w:rsidRPr="00641A47" w:rsidRDefault="005755C2" w:rsidP="00641A47">
      <w:pPr>
        <w:pStyle w:val="Standard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Posiada wiadomości i umiejętności znacznie wykraczające poza program nauczania</w:t>
      </w:r>
    </w:p>
    <w:p w14:paraId="7C394D31" w14:textId="76647C4B" w:rsidR="005755C2" w:rsidRPr="00641A47" w:rsidRDefault="005755C2" w:rsidP="00641A47">
      <w:pPr>
        <w:pStyle w:val="Standard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Samodzielnie poszerza wiadomości korzystając z podręczników specjalistycznych</w:t>
      </w:r>
    </w:p>
    <w:p w14:paraId="3D535BB8" w14:textId="77777777" w:rsidR="005755C2" w:rsidRPr="00641A47" w:rsidRDefault="005755C2" w:rsidP="00641A47">
      <w:pPr>
        <w:pStyle w:val="Standard"/>
        <w:numPr>
          <w:ilvl w:val="0"/>
          <w:numId w:val="46"/>
        </w:numPr>
        <w:spacing w:line="276" w:lineRule="auto"/>
        <w:rPr>
          <w:rFonts w:ascii="Times New Roman" w:hAnsi="Times New Roman"/>
        </w:rPr>
      </w:pPr>
      <w:r w:rsidRPr="00641A47">
        <w:rPr>
          <w:rFonts w:ascii="Times New Roman" w:hAnsi="Times New Roman"/>
        </w:rPr>
        <w:t>Osiąga sukcesy w konkursach i olimpiadach</w:t>
      </w:r>
    </w:p>
    <w:p w14:paraId="253039CD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</w:p>
    <w:p w14:paraId="462644FD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45317DBE" w14:textId="77777777" w:rsidR="005755C2" w:rsidRDefault="005755C2" w:rsidP="005755C2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6B1C814" w14:textId="77777777" w:rsidR="005755C2" w:rsidRDefault="005755C2" w:rsidP="005755C2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Lekcje do dyspozycji nauczyciela</w:t>
      </w:r>
    </w:p>
    <w:p w14:paraId="3D5569E1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10CBA293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6F289FF7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Na ocenę dopuszczającą uczeń:</w:t>
      </w:r>
    </w:p>
    <w:p w14:paraId="048DBA46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5FDF09BE" w14:textId="09BD59D2" w:rsidR="005755C2" w:rsidRDefault="005755C2" w:rsidP="00641A47">
      <w:pPr>
        <w:pStyle w:val="Standard"/>
        <w:numPr>
          <w:ilvl w:val="0"/>
          <w:numId w:val="4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zasady zachowywania się w miejscach publicznych</w:t>
      </w:r>
    </w:p>
    <w:p w14:paraId="0A85B7C9" w14:textId="77777777" w:rsidR="005755C2" w:rsidRDefault="005755C2" w:rsidP="00641A47">
      <w:pPr>
        <w:pStyle w:val="Standard"/>
        <w:numPr>
          <w:ilvl w:val="0"/>
          <w:numId w:val="47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zasady BHP na stanowisku pracy fryzjera</w:t>
      </w:r>
    </w:p>
    <w:p w14:paraId="46E853DD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59E627D1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Na ocenę dostateczną uczeń posiada umiejętności wymienione wyżej oraz:</w:t>
      </w:r>
    </w:p>
    <w:p w14:paraId="6D92514B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05F12ED3" w14:textId="79806000" w:rsidR="005755C2" w:rsidRPr="00641A47" w:rsidRDefault="005755C2" w:rsidP="00641A47">
      <w:pPr>
        <w:pStyle w:val="Standard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Stosuje się do zasad obowiązujących w miejscach publicznych</w:t>
      </w:r>
    </w:p>
    <w:p w14:paraId="109E0E80" w14:textId="77777777" w:rsidR="005755C2" w:rsidRDefault="005755C2" w:rsidP="00641A47">
      <w:pPr>
        <w:pStyle w:val="Standard"/>
        <w:numPr>
          <w:ilvl w:val="0"/>
          <w:numId w:val="4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zasady wykonania gazetki w pracowni fryzjerskiej</w:t>
      </w:r>
    </w:p>
    <w:p w14:paraId="1A9F00AC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60E9747D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Na ocenę dobrą uczeń posiada umiejętności wymienione wyżej oraz:</w:t>
      </w:r>
    </w:p>
    <w:p w14:paraId="7726CD7A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26A5BB01" w14:textId="77777777" w:rsidR="005755C2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Potrafi w zakładzie pracy zadać stosowne pytanie na temat działalności w danym zakładzie</w:t>
      </w:r>
    </w:p>
    <w:p w14:paraId="3F03EE9A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14E5709A" w14:textId="77777777" w:rsidR="005755C2" w:rsidRDefault="005755C2" w:rsidP="00641A47">
      <w:pPr>
        <w:pStyle w:val="Standard"/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Wykonywać niektóre elementy do gazetki w pracowni fryzjerskiej</w:t>
      </w:r>
    </w:p>
    <w:p w14:paraId="411D7194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219B05FF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Na ocenę bardzo dobrą uczeń posiada umiejętności wymienione wyżej oraz:</w:t>
      </w:r>
    </w:p>
    <w:p w14:paraId="5341C933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62EDA316" w14:textId="3A8D9428" w:rsidR="005755C2" w:rsidRPr="00641A47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zasady udzielania pierwszej pomocy poszkodowanym w wypadku przy pracy</w:t>
      </w:r>
    </w:p>
    <w:p w14:paraId="51967149" w14:textId="77777777" w:rsidR="005755C2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Potrafi wykonać projekt gazetki</w:t>
      </w:r>
    </w:p>
    <w:p w14:paraId="1384E5BF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6C6E9D43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Na ocenę celującą uczeń posiada umiejętności wymienione wyżej oraz:</w:t>
      </w:r>
    </w:p>
    <w:p w14:paraId="6A93FB1D" w14:textId="77777777" w:rsidR="005755C2" w:rsidRDefault="005755C2" w:rsidP="005755C2">
      <w:pPr>
        <w:pStyle w:val="Standard"/>
        <w:rPr>
          <w:rFonts w:ascii="Times New Roman" w:hAnsi="Times New Roman"/>
          <w:b/>
          <w:bCs/>
        </w:rPr>
      </w:pPr>
    </w:p>
    <w:p w14:paraId="34928B87" w14:textId="59D604A0" w:rsidR="005755C2" w:rsidRPr="00641A47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źródła informacji zawodowej</w:t>
      </w:r>
    </w:p>
    <w:p w14:paraId="086F3E18" w14:textId="379DB8FA" w:rsidR="005755C2" w:rsidRPr="00641A47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Zna zasady komunikowania się</w:t>
      </w:r>
    </w:p>
    <w:p w14:paraId="2EADC4B5" w14:textId="77777777" w:rsidR="005755C2" w:rsidRDefault="005755C2" w:rsidP="00641A47">
      <w:pPr>
        <w:pStyle w:val="Standard"/>
        <w:numPr>
          <w:ilvl w:val="0"/>
          <w:numId w:val="49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Jest inicjatorem tematyki gazetki oraz samodzielnie ją wykonuje</w:t>
      </w:r>
    </w:p>
    <w:p w14:paraId="5B60311D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14490BD1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62B93A22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</w:rPr>
      </w:pPr>
    </w:p>
    <w:p w14:paraId="76F81353" w14:textId="77777777" w:rsidR="005755C2" w:rsidRDefault="005755C2" w:rsidP="005755C2">
      <w:pPr>
        <w:pStyle w:val="Standard"/>
        <w:spacing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UWAGA dotycząca oceny niedostatecznej</w:t>
      </w:r>
    </w:p>
    <w:p w14:paraId="260A435A" w14:textId="77777777" w:rsidR="005755C2" w:rsidRDefault="005755C2" w:rsidP="005755C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Uczeń otrzymuje ocenę niedostateczną, jeśli nie spełnia wymagań na ocenę dopuszczającą</w:t>
      </w:r>
    </w:p>
    <w:p w14:paraId="72C69242" w14:textId="77777777" w:rsidR="005755C2" w:rsidRDefault="005755C2" w:rsidP="005755C2">
      <w:pPr>
        <w:pStyle w:val="Standard"/>
        <w:rPr>
          <w:rFonts w:ascii="Times New Roman" w:hAnsi="Times New Roman"/>
        </w:rPr>
      </w:pPr>
    </w:p>
    <w:p w14:paraId="17109EDE" w14:textId="77777777" w:rsidR="00883F0A" w:rsidRDefault="00883F0A"/>
    <w:sectPr w:rsidR="0088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D27"/>
    <w:multiLevelType w:val="hybridMultilevel"/>
    <w:tmpl w:val="5DAC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BC4"/>
    <w:multiLevelType w:val="hybridMultilevel"/>
    <w:tmpl w:val="1FBE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D9E"/>
    <w:multiLevelType w:val="multilevel"/>
    <w:tmpl w:val="775C69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9D85B91"/>
    <w:multiLevelType w:val="multilevel"/>
    <w:tmpl w:val="046E62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E423F3A"/>
    <w:multiLevelType w:val="hybridMultilevel"/>
    <w:tmpl w:val="CEE0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3FF7"/>
    <w:multiLevelType w:val="hybridMultilevel"/>
    <w:tmpl w:val="69C2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0C5D"/>
    <w:multiLevelType w:val="hybridMultilevel"/>
    <w:tmpl w:val="1BF6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1BD7"/>
    <w:multiLevelType w:val="multilevel"/>
    <w:tmpl w:val="777658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7CA4917"/>
    <w:multiLevelType w:val="multilevel"/>
    <w:tmpl w:val="9ACAC41C"/>
    <w:lvl w:ilvl="0">
      <w:numFmt w:val="bullet"/>
      <w:lvlText w:val="•"/>
      <w:lvlJc w:val="left"/>
      <w:pPr>
        <w:ind w:left="9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8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A107E56"/>
    <w:multiLevelType w:val="multilevel"/>
    <w:tmpl w:val="DD1861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CB21EE0"/>
    <w:multiLevelType w:val="hybridMultilevel"/>
    <w:tmpl w:val="60681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6457"/>
    <w:multiLevelType w:val="hybridMultilevel"/>
    <w:tmpl w:val="746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523BE"/>
    <w:multiLevelType w:val="hybridMultilevel"/>
    <w:tmpl w:val="C3E0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4FE9"/>
    <w:multiLevelType w:val="hybridMultilevel"/>
    <w:tmpl w:val="AA9CD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55EE"/>
    <w:multiLevelType w:val="multilevel"/>
    <w:tmpl w:val="BD1C73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0B434B5"/>
    <w:multiLevelType w:val="hybridMultilevel"/>
    <w:tmpl w:val="90C2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70CD"/>
    <w:multiLevelType w:val="multilevel"/>
    <w:tmpl w:val="88C68C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21D2E28"/>
    <w:multiLevelType w:val="multilevel"/>
    <w:tmpl w:val="C61245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2E5A09"/>
    <w:multiLevelType w:val="hybridMultilevel"/>
    <w:tmpl w:val="8884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74A67"/>
    <w:multiLevelType w:val="hybridMultilevel"/>
    <w:tmpl w:val="4A46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D10D0"/>
    <w:multiLevelType w:val="hybridMultilevel"/>
    <w:tmpl w:val="78328B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4770E"/>
    <w:multiLevelType w:val="hybridMultilevel"/>
    <w:tmpl w:val="5E52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D2170"/>
    <w:multiLevelType w:val="multilevel"/>
    <w:tmpl w:val="0CA21E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4F77D80"/>
    <w:multiLevelType w:val="multilevel"/>
    <w:tmpl w:val="B3FE8E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8470337"/>
    <w:multiLevelType w:val="multilevel"/>
    <w:tmpl w:val="14A8F5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8D67921"/>
    <w:multiLevelType w:val="multilevel"/>
    <w:tmpl w:val="846A77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AE213C0"/>
    <w:multiLevelType w:val="hybridMultilevel"/>
    <w:tmpl w:val="AC64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26E0C"/>
    <w:multiLevelType w:val="multilevel"/>
    <w:tmpl w:val="046A94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5165464A"/>
    <w:multiLevelType w:val="hybridMultilevel"/>
    <w:tmpl w:val="AB7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256FF"/>
    <w:multiLevelType w:val="multilevel"/>
    <w:tmpl w:val="84D43B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5B24A70"/>
    <w:multiLevelType w:val="hybridMultilevel"/>
    <w:tmpl w:val="E6865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617CF"/>
    <w:multiLevelType w:val="multilevel"/>
    <w:tmpl w:val="0C9E83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6E717EE"/>
    <w:multiLevelType w:val="multilevel"/>
    <w:tmpl w:val="606812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C434CD5"/>
    <w:multiLevelType w:val="multilevel"/>
    <w:tmpl w:val="9D3445D0"/>
    <w:lvl w:ilvl="0">
      <w:numFmt w:val="bullet"/>
      <w:lvlText w:val="•"/>
      <w:lvlJc w:val="left"/>
      <w:pPr>
        <w:ind w:left="9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D7E7E70"/>
    <w:multiLevelType w:val="multilevel"/>
    <w:tmpl w:val="AE14BF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D89270B"/>
    <w:multiLevelType w:val="multilevel"/>
    <w:tmpl w:val="127EED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38239CD"/>
    <w:multiLevelType w:val="multilevel"/>
    <w:tmpl w:val="501465FE"/>
    <w:lvl w:ilvl="0">
      <w:numFmt w:val="bullet"/>
      <w:lvlText w:val="•"/>
      <w:lvlJc w:val="left"/>
      <w:pPr>
        <w:ind w:left="98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4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0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6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2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8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4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0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67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5E24AE1"/>
    <w:multiLevelType w:val="hybridMultilevel"/>
    <w:tmpl w:val="B3AC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61B20"/>
    <w:multiLevelType w:val="hybridMultilevel"/>
    <w:tmpl w:val="83CA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E3AA2"/>
    <w:multiLevelType w:val="hybridMultilevel"/>
    <w:tmpl w:val="0D90C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14BD9"/>
    <w:multiLevelType w:val="multilevel"/>
    <w:tmpl w:val="031474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6D9F2C5E"/>
    <w:multiLevelType w:val="multilevel"/>
    <w:tmpl w:val="AC6423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1C43AFA"/>
    <w:multiLevelType w:val="multilevel"/>
    <w:tmpl w:val="8ADEF8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2433206"/>
    <w:multiLevelType w:val="multilevel"/>
    <w:tmpl w:val="963AD8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7667196F"/>
    <w:multiLevelType w:val="hybridMultilevel"/>
    <w:tmpl w:val="EEF8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C01F6"/>
    <w:multiLevelType w:val="multilevel"/>
    <w:tmpl w:val="E14240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7BB65482"/>
    <w:multiLevelType w:val="hybridMultilevel"/>
    <w:tmpl w:val="AA58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7626A"/>
    <w:multiLevelType w:val="hybridMultilevel"/>
    <w:tmpl w:val="A3E4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D2A7F"/>
    <w:multiLevelType w:val="multilevel"/>
    <w:tmpl w:val="2D72D5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08239618">
    <w:abstractNumId w:val="33"/>
  </w:num>
  <w:num w:numId="2" w16cid:durableId="979919428">
    <w:abstractNumId w:val="36"/>
  </w:num>
  <w:num w:numId="3" w16cid:durableId="1475488887">
    <w:abstractNumId w:val="17"/>
  </w:num>
  <w:num w:numId="4" w16cid:durableId="729157188">
    <w:abstractNumId w:val="8"/>
  </w:num>
  <w:num w:numId="5" w16cid:durableId="1949576556">
    <w:abstractNumId w:val="48"/>
  </w:num>
  <w:num w:numId="6" w16cid:durableId="452335790">
    <w:abstractNumId w:val="22"/>
  </w:num>
  <w:num w:numId="7" w16cid:durableId="1373574901">
    <w:abstractNumId w:val="9"/>
  </w:num>
  <w:num w:numId="8" w16cid:durableId="551037062">
    <w:abstractNumId w:val="23"/>
  </w:num>
  <w:num w:numId="9" w16cid:durableId="1543443641">
    <w:abstractNumId w:val="42"/>
  </w:num>
  <w:num w:numId="10" w16cid:durableId="2083486605">
    <w:abstractNumId w:val="24"/>
  </w:num>
  <w:num w:numId="11" w16cid:durableId="782769345">
    <w:abstractNumId w:val="27"/>
  </w:num>
  <w:num w:numId="12" w16cid:durableId="1903589893">
    <w:abstractNumId w:val="16"/>
  </w:num>
  <w:num w:numId="13" w16cid:durableId="186873043">
    <w:abstractNumId w:val="34"/>
  </w:num>
  <w:num w:numId="14" w16cid:durableId="1784038742">
    <w:abstractNumId w:val="25"/>
  </w:num>
  <w:num w:numId="15" w16cid:durableId="520779244">
    <w:abstractNumId w:val="29"/>
  </w:num>
  <w:num w:numId="16" w16cid:durableId="1543982653">
    <w:abstractNumId w:val="43"/>
  </w:num>
  <w:num w:numId="17" w16cid:durableId="749739892">
    <w:abstractNumId w:val="35"/>
  </w:num>
  <w:num w:numId="18" w16cid:durableId="1399405440">
    <w:abstractNumId w:val="31"/>
  </w:num>
  <w:num w:numId="19" w16cid:durableId="2105489963">
    <w:abstractNumId w:val="14"/>
  </w:num>
  <w:num w:numId="20" w16cid:durableId="67464730">
    <w:abstractNumId w:val="3"/>
  </w:num>
  <w:num w:numId="21" w16cid:durableId="1735734580">
    <w:abstractNumId w:val="2"/>
  </w:num>
  <w:num w:numId="22" w16cid:durableId="468087000">
    <w:abstractNumId w:val="41"/>
  </w:num>
  <w:num w:numId="23" w16cid:durableId="1802919680">
    <w:abstractNumId w:val="32"/>
  </w:num>
  <w:num w:numId="24" w16cid:durableId="1542593264">
    <w:abstractNumId w:val="40"/>
  </w:num>
  <w:num w:numId="25" w16cid:durableId="1179614652">
    <w:abstractNumId w:val="45"/>
  </w:num>
  <w:num w:numId="26" w16cid:durableId="921527564">
    <w:abstractNumId w:val="7"/>
  </w:num>
  <w:num w:numId="27" w16cid:durableId="801195542">
    <w:abstractNumId w:val="46"/>
  </w:num>
  <w:num w:numId="28" w16cid:durableId="410129147">
    <w:abstractNumId w:val="30"/>
  </w:num>
  <w:num w:numId="29" w16cid:durableId="1202013126">
    <w:abstractNumId w:val="26"/>
  </w:num>
  <w:num w:numId="30" w16cid:durableId="1172602732">
    <w:abstractNumId w:val="13"/>
  </w:num>
  <w:num w:numId="31" w16cid:durableId="324943085">
    <w:abstractNumId w:val="4"/>
  </w:num>
  <w:num w:numId="32" w16cid:durableId="549612915">
    <w:abstractNumId w:val="18"/>
  </w:num>
  <w:num w:numId="33" w16cid:durableId="114251994">
    <w:abstractNumId w:val="37"/>
  </w:num>
  <w:num w:numId="34" w16cid:durableId="770322629">
    <w:abstractNumId w:val="12"/>
  </w:num>
  <w:num w:numId="35" w16cid:durableId="267468043">
    <w:abstractNumId w:val="1"/>
  </w:num>
  <w:num w:numId="36" w16cid:durableId="419256171">
    <w:abstractNumId w:val="39"/>
  </w:num>
  <w:num w:numId="37" w16cid:durableId="2124224876">
    <w:abstractNumId w:val="0"/>
  </w:num>
  <w:num w:numId="38" w16cid:durableId="1212575140">
    <w:abstractNumId w:val="44"/>
  </w:num>
  <w:num w:numId="39" w16cid:durableId="203642238">
    <w:abstractNumId w:val="10"/>
  </w:num>
  <w:num w:numId="40" w16cid:durableId="423037006">
    <w:abstractNumId w:val="28"/>
  </w:num>
  <w:num w:numId="41" w16cid:durableId="510266001">
    <w:abstractNumId w:val="47"/>
  </w:num>
  <w:num w:numId="42" w16cid:durableId="1823429419">
    <w:abstractNumId w:val="38"/>
  </w:num>
  <w:num w:numId="43" w16cid:durableId="784883148">
    <w:abstractNumId w:val="20"/>
  </w:num>
  <w:num w:numId="44" w16cid:durableId="700932423">
    <w:abstractNumId w:val="21"/>
  </w:num>
  <w:num w:numId="45" w16cid:durableId="1444887095">
    <w:abstractNumId w:val="6"/>
  </w:num>
  <w:num w:numId="46" w16cid:durableId="1618246732">
    <w:abstractNumId w:val="19"/>
  </w:num>
  <w:num w:numId="47" w16cid:durableId="409039483">
    <w:abstractNumId w:val="11"/>
  </w:num>
  <w:num w:numId="48" w16cid:durableId="197354607">
    <w:abstractNumId w:val="15"/>
  </w:num>
  <w:num w:numId="49" w16cid:durableId="45764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A5"/>
    <w:rsid w:val="000C310D"/>
    <w:rsid w:val="003C0D07"/>
    <w:rsid w:val="005755C2"/>
    <w:rsid w:val="00641A47"/>
    <w:rsid w:val="00883F0A"/>
    <w:rsid w:val="00A465EF"/>
    <w:rsid w:val="00A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58C"/>
  <w15:chartTrackingRefBased/>
  <w15:docId w15:val="{B953190B-2DCD-44ED-8875-F6FD61B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55C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1152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Ryniewicz</dc:creator>
  <cp:keywords/>
  <dc:description/>
  <cp:lastModifiedBy>Renata Ryniewicz</cp:lastModifiedBy>
  <cp:revision>5</cp:revision>
  <dcterms:created xsi:type="dcterms:W3CDTF">2024-04-21T13:35:00Z</dcterms:created>
  <dcterms:modified xsi:type="dcterms:W3CDTF">2024-04-21T13:42:00Z</dcterms:modified>
</cp:coreProperties>
</file>